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09" w:rsidRPr="00EA7509" w:rsidRDefault="00EA7509" w:rsidP="00EA750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</w:pPr>
      <w:proofErr w:type="spellStart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>Нормативно-правові</w:t>
      </w:r>
      <w:proofErr w:type="spellEnd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 xml:space="preserve"> </w:t>
      </w:r>
      <w:proofErr w:type="spellStart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>документи</w:t>
      </w:r>
      <w:proofErr w:type="spellEnd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 xml:space="preserve">, </w:t>
      </w:r>
      <w:proofErr w:type="spellStart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>що</w:t>
      </w:r>
      <w:proofErr w:type="spellEnd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 xml:space="preserve"> </w:t>
      </w:r>
      <w:proofErr w:type="spellStart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>забезпечюють</w:t>
      </w:r>
      <w:proofErr w:type="spellEnd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 xml:space="preserve"> </w:t>
      </w:r>
      <w:proofErr w:type="spellStart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>освітню</w:t>
      </w:r>
      <w:proofErr w:type="spellEnd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 xml:space="preserve"> </w:t>
      </w:r>
      <w:proofErr w:type="spellStart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>діяльність</w:t>
      </w:r>
      <w:proofErr w:type="spellEnd"/>
      <w:r w:rsidRPr="00EA7509">
        <w:rPr>
          <w:rFonts w:ascii="Tahoma" w:eastAsia="Times New Roman" w:hAnsi="Tahoma" w:cs="Tahoma"/>
          <w:b/>
          <w:bCs/>
          <w:color w:val="055EDF"/>
          <w:sz w:val="30"/>
          <w:szCs w:val="30"/>
          <w:lang w:eastAsia="ru-RU"/>
        </w:rPr>
        <w:t xml:space="preserve"> закладу у 2021/2022 н.р.</w:t>
      </w:r>
    </w:p>
    <w:p w:rsidR="00EA7509" w:rsidRPr="00EA7509" w:rsidRDefault="00EA7509" w:rsidP="00EA7509">
      <w:pPr>
        <w:spacing w:after="0" w:line="240" w:lineRule="auto"/>
        <w:jc w:val="center"/>
        <w:rPr>
          <w:rFonts w:ascii="Tahoma" w:eastAsia="Times New Roman" w:hAnsi="Tahoma" w:cs="Tahoma"/>
          <w:color w:val="0449AD"/>
          <w:sz w:val="21"/>
          <w:szCs w:val="21"/>
          <w:lang w:eastAsia="ru-RU"/>
        </w:rPr>
      </w:pPr>
      <w:r w:rsidRPr="00EA7509">
        <w:rPr>
          <w:rFonts w:ascii="Tahoma" w:eastAsia="Times New Roman" w:hAnsi="Tahoma" w:cs="Tahoma"/>
          <w:color w:val="0449AD"/>
          <w:sz w:val="21"/>
          <w:szCs w:val="21"/>
          <w:lang w:eastAsia="ru-RU"/>
        </w:rPr>
        <w:t> </w:t>
      </w:r>
    </w:p>
    <w:p w:rsidR="00EA7509" w:rsidRPr="00EA7509" w:rsidRDefault="00EA7509" w:rsidP="00EA7509">
      <w:pPr>
        <w:spacing w:after="0" w:line="240" w:lineRule="auto"/>
        <w:jc w:val="center"/>
        <w:rPr>
          <w:rFonts w:ascii="Tahoma" w:eastAsia="Times New Roman" w:hAnsi="Tahoma" w:cs="Tahoma"/>
          <w:color w:val="0449AD"/>
          <w:sz w:val="21"/>
          <w:szCs w:val="21"/>
          <w:lang w:eastAsia="ru-RU"/>
        </w:rPr>
      </w:pPr>
      <w:proofErr w:type="spellStart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Нормативно-правове</w:t>
      </w:r>
      <w:proofErr w:type="spellEnd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 </w:t>
      </w:r>
      <w:proofErr w:type="spellStart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забезпечення</w:t>
      </w:r>
      <w:proofErr w:type="spellEnd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 </w:t>
      </w:r>
      <w:proofErr w:type="spellStart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освітнього</w:t>
      </w:r>
      <w:proofErr w:type="spellEnd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 </w:t>
      </w:r>
      <w:proofErr w:type="spellStart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процесу</w:t>
      </w:r>
      <w:proofErr w:type="spellEnd"/>
    </w:p>
    <w:p w:rsidR="00EA7509" w:rsidRPr="00EA7509" w:rsidRDefault="00EA7509" w:rsidP="00EA7509">
      <w:pPr>
        <w:spacing w:after="0" w:line="240" w:lineRule="auto"/>
        <w:jc w:val="center"/>
        <w:rPr>
          <w:rFonts w:ascii="Tahoma" w:eastAsia="Times New Roman" w:hAnsi="Tahoma" w:cs="Tahoma"/>
          <w:color w:val="0449AD"/>
          <w:sz w:val="21"/>
          <w:szCs w:val="21"/>
          <w:lang w:eastAsia="ru-RU"/>
        </w:rPr>
      </w:pPr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в </w:t>
      </w:r>
      <w:r w:rsidR="00AC75AF">
        <w:rPr>
          <w:rFonts w:ascii="Tahoma" w:eastAsia="Times New Roman" w:hAnsi="Tahoma" w:cs="Tahoma"/>
          <w:b/>
          <w:bCs/>
          <w:color w:val="000080"/>
          <w:sz w:val="30"/>
          <w:lang w:val="uk-UA" w:eastAsia="ru-RU"/>
        </w:rPr>
        <w:t xml:space="preserve">дошкільному </w:t>
      </w:r>
      <w:proofErr w:type="gramStart"/>
      <w:r w:rsidR="00AC75AF">
        <w:rPr>
          <w:rFonts w:ascii="Tahoma" w:eastAsia="Times New Roman" w:hAnsi="Tahoma" w:cs="Tahoma"/>
          <w:b/>
          <w:bCs/>
          <w:color w:val="000080"/>
          <w:sz w:val="30"/>
          <w:lang w:val="uk-UA" w:eastAsia="ru-RU"/>
        </w:rPr>
        <w:t>п</w:t>
      </w:r>
      <w:proofErr w:type="gramEnd"/>
      <w:r w:rsidR="00AC75AF">
        <w:rPr>
          <w:rFonts w:ascii="Tahoma" w:eastAsia="Times New Roman" w:hAnsi="Tahoma" w:cs="Tahoma"/>
          <w:b/>
          <w:bCs/>
          <w:color w:val="000080"/>
          <w:sz w:val="30"/>
          <w:lang w:val="uk-UA" w:eastAsia="ru-RU"/>
        </w:rPr>
        <w:t>ідрозділі Мусіївського ЗЗСО І-ІІІ ступенів</w:t>
      </w:r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 </w:t>
      </w:r>
      <w:r w:rsidR="00AC75AF">
        <w:rPr>
          <w:rFonts w:ascii="Tahoma" w:eastAsia="Times New Roman" w:hAnsi="Tahoma" w:cs="Tahoma"/>
          <w:b/>
          <w:bCs/>
          <w:color w:val="000080"/>
          <w:sz w:val="30"/>
          <w:lang w:val="uk-UA" w:eastAsia="ru-RU"/>
        </w:rPr>
        <w:t>Міловської</w:t>
      </w:r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 </w:t>
      </w:r>
      <w:r w:rsidR="00AC75AF">
        <w:rPr>
          <w:rFonts w:ascii="Tahoma" w:eastAsia="Times New Roman" w:hAnsi="Tahoma" w:cs="Tahoma"/>
          <w:b/>
          <w:bCs/>
          <w:color w:val="000080"/>
          <w:sz w:val="30"/>
          <w:lang w:val="uk-UA" w:eastAsia="ru-RU"/>
        </w:rPr>
        <w:t>селищної ради</w:t>
      </w:r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 </w:t>
      </w:r>
      <w:r w:rsidR="00AC75AF">
        <w:rPr>
          <w:rFonts w:ascii="Tahoma" w:eastAsia="Times New Roman" w:hAnsi="Tahoma" w:cs="Tahoma"/>
          <w:b/>
          <w:bCs/>
          <w:color w:val="000080"/>
          <w:sz w:val="30"/>
          <w:lang w:val="uk-UA" w:eastAsia="ru-RU"/>
        </w:rPr>
        <w:t>Луганської</w:t>
      </w:r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 </w:t>
      </w:r>
      <w:proofErr w:type="spellStart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області</w:t>
      </w:r>
      <w:proofErr w:type="spellEnd"/>
    </w:p>
    <w:p w:rsidR="00EA7509" w:rsidRPr="00EA7509" w:rsidRDefault="00EA7509" w:rsidP="00EA7509">
      <w:pPr>
        <w:spacing w:after="0" w:line="240" w:lineRule="auto"/>
        <w:jc w:val="center"/>
        <w:rPr>
          <w:rFonts w:ascii="Tahoma" w:eastAsia="Times New Roman" w:hAnsi="Tahoma" w:cs="Tahoma"/>
          <w:color w:val="0449AD"/>
          <w:sz w:val="21"/>
          <w:szCs w:val="21"/>
          <w:lang w:eastAsia="ru-RU"/>
        </w:rPr>
      </w:pPr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у 2021/2022 </w:t>
      </w:r>
      <w:proofErr w:type="spellStart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навчальному</w:t>
      </w:r>
      <w:proofErr w:type="spellEnd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 </w:t>
      </w:r>
      <w:proofErr w:type="spellStart"/>
      <w:r w:rsidRPr="00EA7509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році</w:t>
      </w:r>
      <w:proofErr w:type="spellEnd"/>
    </w:p>
    <w:p w:rsidR="00EA7509" w:rsidRPr="00427B26" w:rsidRDefault="00EA7509" w:rsidP="00427B26">
      <w:pPr>
        <w:spacing w:after="150"/>
        <w:ind w:firstLine="315"/>
        <w:jc w:val="center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Організацію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діяльності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val="uk-UA" w:eastAsia="ru-RU"/>
        </w:rPr>
        <w:t xml:space="preserve">дошкільного </w:t>
      </w:r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val="uk-UA" w:eastAsia="ru-RU"/>
        </w:rPr>
        <w:t>п</w:t>
      </w:r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val="uk-UA" w:eastAsia="ru-RU"/>
        </w:rPr>
        <w:t>ідрозділу Мусіївського ЗЗСО І-ІІІ ступенів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val="uk-UA" w:eastAsia="ru-RU"/>
        </w:rPr>
        <w:t>Міловської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val="uk-UA" w:eastAsia="ru-RU"/>
        </w:rPr>
        <w:t>селищної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ради  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val="uk-UA" w:eastAsia="ru-RU"/>
        </w:rPr>
        <w:t>Луганської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області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у 2021/2022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навчальному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році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регламентує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низка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нормативно-правових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документів</w:t>
      </w:r>
      <w:proofErr w:type="spellEnd"/>
      <w:r w:rsidR="006F24C6"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fldChar w:fldCharType="begin"/>
      </w: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instrText xml:space="preserve"> HYPERLINK "https://osvita.ua/legislation/doshkilna-osvita/" </w:instrText>
      </w:r>
      <w:r w:rsidR="006F24C6"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fldChar w:fldCharType="separate"/>
      </w:r>
      <w:r w:rsidRPr="00427B26">
        <w:rPr>
          <w:rFonts w:ascii="Tahoma" w:eastAsia="Times New Roman" w:hAnsi="Tahoma" w:cs="Tahoma"/>
          <w:color w:val="0000FF"/>
          <w:sz w:val="24"/>
          <w:szCs w:val="24"/>
          <w:u w:val="single"/>
          <w:lang w:eastAsia="ru-RU"/>
        </w:rPr>
        <w:t> </w:t>
      </w:r>
      <w:r w:rsidR="006F24C6"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fldChar w:fldCharType="end"/>
      </w:r>
      <w:hyperlink r:id="rId5" w:history="1">
        <w:r w:rsidRPr="00427B26">
          <w:rPr>
            <w:rFonts w:ascii="Arial" w:eastAsia="Times New Roman" w:hAnsi="Arial" w:cs="Arial"/>
            <w:color w:val="0782C1"/>
            <w:sz w:val="24"/>
            <w:szCs w:val="24"/>
            <w:u w:val="single"/>
            <w:lang w:eastAsia="ru-RU"/>
          </w:rPr>
          <w:t>https://osvita.ua/legislation/doshkilna-osvita/</w:t>
        </w:r>
      </w:hyperlink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  :</w:t>
      </w:r>
    </w:p>
    <w:p w:rsidR="00EA7509" w:rsidRPr="00427B26" w:rsidRDefault="00EA7509" w:rsidP="00427B26">
      <w:pPr>
        <w:pStyle w:val="2"/>
        <w:shd w:val="clear" w:color="auto" w:fill="FFFFFF"/>
        <w:spacing w:before="150" w:beforeAutospacing="0" w:after="105" w:afterAutospacing="0" w:line="276" w:lineRule="auto"/>
        <w:rPr>
          <w:rFonts w:ascii="Tahoma" w:hAnsi="Tahoma" w:cs="Tahoma"/>
          <w:color w:val="0449AD"/>
          <w:sz w:val="24"/>
          <w:szCs w:val="24"/>
        </w:rPr>
      </w:pPr>
      <w:r w:rsidRPr="00427B26">
        <w:rPr>
          <w:sz w:val="24"/>
          <w:szCs w:val="24"/>
          <w:lang w:val="uk-UA"/>
        </w:rPr>
        <w:t xml:space="preserve"> </w:t>
      </w:r>
      <w:r w:rsidRPr="00427B26">
        <w:rPr>
          <w:rFonts w:ascii="Tahoma" w:hAnsi="Tahoma" w:cs="Tahoma"/>
          <w:color w:val="0449AD"/>
          <w:sz w:val="24"/>
          <w:szCs w:val="24"/>
        </w:rPr>
        <w:t xml:space="preserve">Закон </w:t>
      </w:r>
      <w:proofErr w:type="spellStart"/>
      <w:r w:rsidRPr="00427B26">
        <w:rPr>
          <w:rFonts w:ascii="Tahoma" w:hAnsi="Tahoma" w:cs="Tahoma"/>
          <w:color w:val="0449AD"/>
          <w:sz w:val="24"/>
          <w:szCs w:val="24"/>
        </w:rPr>
        <w:t>України</w:t>
      </w:r>
      <w:proofErr w:type="spellEnd"/>
      <w:r w:rsidRPr="00427B26">
        <w:rPr>
          <w:rFonts w:ascii="Tahoma" w:hAnsi="Tahoma" w:cs="Tahoma"/>
          <w:color w:val="0449AD"/>
          <w:sz w:val="24"/>
          <w:szCs w:val="24"/>
        </w:rPr>
        <w:t xml:space="preserve"> «Про </w:t>
      </w:r>
      <w:proofErr w:type="spellStart"/>
      <w:r w:rsidRPr="00427B26">
        <w:rPr>
          <w:rFonts w:ascii="Tahoma" w:hAnsi="Tahoma" w:cs="Tahoma"/>
          <w:color w:val="0449AD"/>
          <w:sz w:val="24"/>
          <w:szCs w:val="24"/>
        </w:rPr>
        <w:t>освіту</w:t>
      </w:r>
      <w:proofErr w:type="spellEnd"/>
      <w:r w:rsidRPr="00427B26">
        <w:rPr>
          <w:rFonts w:ascii="Tahoma" w:hAnsi="Tahoma" w:cs="Tahoma"/>
          <w:color w:val="0449AD"/>
          <w:sz w:val="24"/>
          <w:szCs w:val="24"/>
        </w:rPr>
        <w:t>»; </w:t>
      </w:r>
    </w:p>
    <w:p w:rsidR="00EA7509" w:rsidRPr="00427B26" w:rsidRDefault="006F24C6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hyperlink r:id="rId6" w:anchor="Text" w:history="1">
        <w:r w:rsidR="00EA7509" w:rsidRPr="00427B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https://zakon.rada.gov.ua/laws/show/2145-19#Text</w:t>
        </w:r>
      </w:hyperlink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- Закон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України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«Про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дошкільну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освіту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»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11.07.2001 № 2628-ІІІ (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зі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змінами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,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внесеними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Верховною Радою 05.09.2017, у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редакції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28.09.2017);</w:t>
      </w:r>
    </w:p>
    <w:p w:rsidR="00EA7509" w:rsidRPr="00427B26" w:rsidRDefault="006F24C6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hyperlink r:id="rId7" w:anchor="Text" w:history="1">
        <w:r w:rsidR="00EA7509" w:rsidRPr="00427B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https://zakon.rada.gov.ua/laws/show/2628-14#Text</w:t>
        </w:r>
      </w:hyperlink>
    </w:p>
    <w:p w:rsidR="00EA7509" w:rsidRPr="00427B26" w:rsidRDefault="00EA7509" w:rsidP="00427B26">
      <w:pPr>
        <w:shd w:val="clear" w:color="auto" w:fill="FFFFFF"/>
        <w:spacing w:after="150"/>
        <w:ind w:firstLine="315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-  Постанова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Кабінету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Міні</w:t>
      </w:r>
      <w:proofErr w:type="gram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стр</w:t>
      </w:r>
      <w:proofErr w:type="gram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ів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України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 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27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січня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2021 р. № 86  "ПОЛОЖЕННЯ про</w:t>
      </w:r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val="uk-UA" w:eastAsia="ru-RU"/>
        </w:rPr>
        <w:t xml:space="preserve"> </w:t>
      </w:r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заклад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val="uk-UA"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" 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  </w:t>
      </w:r>
      <w:hyperlink r:id="rId8" w:anchor="n9" w:history="1">
        <w:r w:rsidRPr="00427B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https://zakon.rada.gov.ua/laws/show/86-2021-%D0%BF#n9</w:t>
        </w:r>
      </w:hyperlink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- Постанова Головного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санітарного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лікаря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України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25.08.2021 №8 "Про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затвердження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Тимчасових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рекомендацій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щодо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організації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протиепідемічних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заходів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у закладах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осві</w:t>
      </w:r>
      <w:proofErr w:type="gram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ти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на</w:t>
      </w:r>
      <w:proofErr w:type="gram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період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карантину у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зв'язку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з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поширенням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коронавірусної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хвороби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(COVID-19)"</w:t>
      </w:r>
    </w:p>
    <w:p w:rsidR="00EA7509" w:rsidRPr="00427B26" w:rsidRDefault="006F24C6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hyperlink r:id="rId9" w:history="1">
        <w:r w:rsidR="00EA7509" w:rsidRPr="00427B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https://rada.info/upload/users_files/41042215/a48455081b593649c8e5e1904373e18d.pdf</w:t>
        </w:r>
      </w:hyperlink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- 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Базовий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компонент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(</w:t>
      </w:r>
      <w:proofErr w:type="gram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нова</w:t>
      </w:r>
      <w:proofErr w:type="gram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редакція</w:t>
      </w:r>
      <w:proofErr w:type="spellEnd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)      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          </w:t>
      </w:r>
      <w:hyperlink r:id="rId10" w:history="1">
        <w:r w:rsidRPr="00427B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https://mon.gov.ua/storage/app/media/doshkilna/2020/21.12/bazovyy%20komponent%20doshkillya.pdf</w:t>
        </w:r>
      </w:hyperlink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;</w:t>
      </w:r>
    </w:p>
    <w:p w:rsidR="00EA7509" w:rsidRPr="00427B26" w:rsidRDefault="006F24C6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hyperlink r:id="rId11" w:history="1">
        <w:r w:rsidR="00EA7509" w:rsidRPr="00427B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https://mon.gov.ua/storage/app/media/rizne/2021/12.01/Pro_novu_redaktsiyu%20Bazovoho%20komponenta%20doshkilnoyi%20osvity.pdf</w:t>
        </w:r>
      </w:hyperlink>
    </w:p>
    <w:p w:rsidR="00EA7509" w:rsidRPr="00427B26" w:rsidRDefault="006F24C6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hyperlink r:id="rId12" w:history="1">
        <w:r w:rsidR="00EA7509" w:rsidRPr="00427B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https://mon.gov.ua/storage/app/media/doshkilna/2020/21.12/bazovyy%20komponent%20doshkillya.pdf</w:t>
        </w:r>
      </w:hyperlink>
    </w:p>
    <w:p w:rsidR="00EA7509" w:rsidRPr="00427B26" w:rsidRDefault="006F24C6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hyperlink r:id="rId13" w:history="1">
        <w:r w:rsidR="00EA7509" w:rsidRPr="00427B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https://nus.org.ua/articles/novyj-bazovyj-komponent-doshkilnoyi-osvity-shho-vin-proponuye-i-yak-pov-yazanyj-iz-nush/</w:t>
        </w:r>
      </w:hyperlink>
    </w:p>
    <w:p w:rsidR="00427B26" w:rsidRDefault="00427B26" w:rsidP="00427B26">
      <w:pPr>
        <w:shd w:val="clear" w:color="auto" w:fill="FFFFFF"/>
        <w:spacing w:before="150" w:after="105"/>
        <w:jc w:val="both"/>
        <w:outlineLvl w:val="1"/>
        <w:rPr>
          <w:rFonts w:ascii="Tahoma" w:eastAsia="Times New Roman" w:hAnsi="Tahoma" w:cs="Tahoma"/>
          <w:b/>
          <w:bCs/>
          <w:color w:val="0449AD"/>
          <w:sz w:val="24"/>
          <w:szCs w:val="24"/>
          <w:lang w:val="uk-UA" w:eastAsia="ru-RU"/>
        </w:rPr>
      </w:pPr>
    </w:p>
    <w:p w:rsidR="00427B26" w:rsidRDefault="00427B26" w:rsidP="00427B26">
      <w:pPr>
        <w:shd w:val="clear" w:color="auto" w:fill="FFFFFF"/>
        <w:spacing w:before="150" w:after="105"/>
        <w:jc w:val="both"/>
        <w:outlineLvl w:val="1"/>
        <w:rPr>
          <w:rFonts w:ascii="Tahoma" w:eastAsia="Times New Roman" w:hAnsi="Tahoma" w:cs="Tahoma"/>
          <w:b/>
          <w:bCs/>
          <w:color w:val="0449AD"/>
          <w:sz w:val="24"/>
          <w:szCs w:val="24"/>
          <w:lang w:val="uk-UA" w:eastAsia="ru-RU"/>
        </w:rPr>
      </w:pPr>
    </w:p>
    <w:p w:rsidR="00EA7509" w:rsidRPr="00427B26" w:rsidRDefault="00EA7509" w:rsidP="00427B26">
      <w:pPr>
        <w:shd w:val="clear" w:color="auto" w:fill="FFFFFF"/>
        <w:spacing w:before="150" w:after="105"/>
        <w:jc w:val="both"/>
        <w:outlineLvl w:val="1"/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lastRenderedPageBreak/>
        <w:t xml:space="preserve">- </w:t>
      </w:r>
      <w:proofErr w:type="spellStart"/>
      <w:r w:rsidRPr="00427B26">
        <w:rPr>
          <w:rFonts w:ascii="Tahoma" w:eastAsia="Times New Roman" w:hAnsi="Tahoma" w:cs="Tahoma"/>
          <w:b/>
          <w:bCs/>
          <w:color w:val="0449AD"/>
          <w:sz w:val="24"/>
          <w:szCs w:val="24"/>
          <w:lang w:eastAsia="ru-RU"/>
        </w:rPr>
        <w:t>Концепції</w:t>
      </w:r>
      <w:proofErr w:type="spellEnd"/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- «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Національно-патріотичного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виховання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дітей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молод</w:t>
      </w:r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" (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затверджено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наказом МОН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України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16.06.2015 № 641);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- «Нова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українська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школа» </w:t>
      </w:r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</w:t>
      </w:r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період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до 2029 року,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14.12.2016 №988-р;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Накази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Міністерства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і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 xml:space="preserve"> науки </w:t>
      </w: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України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: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-  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31.03.2021 № 397 "Про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затвердження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Типової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програми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</w:t>
      </w:r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ідвищення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кваліфікації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педагогічних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працівників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щодо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впровадження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оновленого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Базового компонента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(Державного стандарту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)";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- 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30.11.2020 № 01-11/71 "Про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затвердження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Методичних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рекомендацій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питань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формування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внутрішньої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системи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забезпечення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якості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у</w:t>
      </w:r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закладах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";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-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20.04.2015  № 446 «Про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затвердження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гранично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допустимого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навчального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навантаження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на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дитину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у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закладах </w:t>
      </w:r>
      <w:proofErr w:type="spellStart"/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р</w:t>
      </w:r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ізних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типів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та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форми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власності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»;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-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19.12.2017 №1633 «Про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затвердження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Примірного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переліку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ігрового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та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навчально-дидактичного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обладнання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для</w:t>
      </w:r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закладів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»;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- 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24.03.2016 №234 «Про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затвердження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Сані</w:t>
      </w:r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тарного</w:t>
      </w:r>
      <w:proofErr w:type="spellEnd"/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регламенту для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закладів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»;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 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Листи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Міністерства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і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 xml:space="preserve"> науки </w:t>
      </w: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України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: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-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10.08.2021 №1/9-406 «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Щодо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окремих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питань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діяльності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закладів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 у 2021/2022 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навчальному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році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»; </w:t>
      </w:r>
    </w:p>
    <w:p w:rsidR="00EA7509" w:rsidRPr="00427B26" w:rsidRDefault="00EA7509" w:rsidP="00427B26">
      <w:pPr>
        <w:shd w:val="clear" w:color="auto" w:fill="FFFFFF"/>
        <w:spacing w:after="0"/>
        <w:ind w:firstLine="315"/>
        <w:jc w:val="both"/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- 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 xml:space="preserve"> 07.07.2021 </w:t>
      </w:r>
      <w:hyperlink r:id="rId14" w:history="1">
        <w:r w:rsidRPr="00427B26">
          <w:rPr>
            <w:rFonts w:ascii="Tahoma" w:eastAsia="Times New Roman" w:hAnsi="Tahoma" w:cs="Tahoma"/>
            <w:color w:val="1F497D" w:themeColor="text2"/>
            <w:sz w:val="24"/>
            <w:szCs w:val="24"/>
            <w:u w:val="single"/>
            <w:lang w:eastAsia="ru-RU"/>
          </w:rPr>
          <w:t>№ 1/9-344</w:t>
        </w:r>
      </w:hyperlink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 "</w:t>
      </w:r>
      <w:proofErr w:type="spellStart"/>
      <w:r w:rsidR="006F24C6"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fldChar w:fldCharType="begin"/>
      </w:r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instrText xml:space="preserve"> HYPERLINK "https://osvita.ua/legislation/doshkilna-osvita/83018/" </w:instrText>
      </w:r>
      <w:r w:rsidR="006F24C6"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fldChar w:fldCharType="separate"/>
      </w:r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u w:val="single"/>
          <w:lang w:eastAsia="ru-RU"/>
        </w:rPr>
        <w:t>Планування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u w:val="single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u w:val="single"/>
          <w:lang w:eastAsia="ru-RU"/>
        </w:rPr>
        <w:t>роботи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u w:val="single"/>
          <w:lang w:eastAsia="ru-RU"/>
        </w:rPr>
        <w:t xml:space="preserve"> закладу ​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u w:val="single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u w:val="single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u w:val="single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u w:val="single"/>
          <w:lang w:eastAsia="ru-RU"/>
        </w:rPr>
        <w:t xml:space="preserve"> на </w:t>
      </w:r>
      <w:proofErr w:type="spellStart"/>
      <w:proofErr w:type="gram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u w:val="single"/>
          <w:lang w:eastAsia="ru-RU"/>
        </w:rPr>
        <w:t>р</w:t>
      </w:r>
      <w:proofErr w:type="gramEnd"/>
      <w:r w:rsidR="006F24C6"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fldChar w:fldCharType="end"/>
      </w:r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ік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";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 xml:space="preserve">- 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 16.03.2021 № 1/9-148 "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Щодо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методичних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рекомендацій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 xml:space="preserve"> до </w:t>
      </w:r>
      <w:proofErr w:type="spellStart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>оновленого</w:t>
      </w:r>
      <w:proofErr w:type="spellEnd"/>
      <w:r w:rsidRPr="00427B26">
        <w:rPr>
          <w:rFonts w:ascii="Tahoma" w:eastAsia="Times New Roman" w:hAnsi="Tahoma" w:cs="Tahoma"/>
          <w:color w:val="1F497D" w:themeColor="text2"/>
          <w:sz w:val="24"/>
          <w:szCs w:val="24"/>
          <w:lang w:eastAsia="ru-RU"/>
        </w:rPr>
        <w:t xml:space="preserve"> Базового</w:t>
      </w: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компонента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";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-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22.01.2021 № 1/9-50 "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Щодо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безкоштовного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харчування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дітей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в закладах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,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які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мають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статус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дитини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, яка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постраждала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внаслідок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воєнних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дій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збройних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конфліктів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,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або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числа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внутрішньо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переміщених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осіб</w:t>
      </w:r>
      <w:proofErr w:type="spellEnd"/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";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-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02.09.2016 № 1/9-454 «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Щодо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організації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роботи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музичного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виховання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дітей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у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закладах»;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-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02.09.2016 № 1/9-456 «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Щодо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організації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фізкультурно-оздоровчої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роботи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у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закладах»;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 </w:t>
      </w:r>
    </w:p>
    <w:p w:rsidR="00427B26" w:rsidRDefault="00427B26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val="uk-UA" w:eastAsia="ru-RU"/>
        </w:rPr>
      </w:pP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lastRenderedPageBreak/>
        <w:t>Інструктивно-методичні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листи</w:t>
      </w:r>
      <w:proofErr w:type="spellEnd"/>
      <w:r w:rsidRPr="00427B26">
        <w:rPr>
          <w:rFonts w:ascii="Tahoma" w:eastAsia="Times New Roman" w:hAnsi="Tahoma" w:cs="Tahoma"/>
          <w:b/>
          <w:bCs/>
          <w:i/>
          <w:iCs/>
          <w:color w:val="0449AD"/>
          <w:sz w:val="24"/>
          <w:szCs w:val="24"/>
          <w:u w:val="single"/>
          <w:lang w:eastAsia="ru-RU"/>
        </w:rPr>
        <w:t>:</w:t>
      </w:r>
    </w:p>
    <w:p w:rsidR="00EA7509" w:rsidRPr="00427B26" w:rsidRDefault="00EA7509" w:rsidP="00427B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Лист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Інституту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інноваційних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технологій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змісту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26.07.2010 № 1.4/18-3082 «Про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організовану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самостійну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діяльність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дітей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у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дошкільних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навчальних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закладах»;</w:t>
      </w:r>
    </w:p>
    <w:p w:rsidR="00EA7509" w:rsidRPr="00427B26" w:rsidRDefault="00EA7509" w:rsidP="00427B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освітні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програми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розвитку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дітей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та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навчально-методичні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пос</w:t>
      </w:r>
      <w:proofErr w:type="gram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ібники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,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затвердженими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в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установленому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порядку МОНУ на 2021/2022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навчальний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рік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розміщена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 xml:space="preserve"> за </w:t>
      </w:r>
      <w:proofErr w:type="spellStart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посиланням</w:t>
      </w:r>
      <w:proofErr w:type="spellEnd"/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 </w:t>
      </w:r>
      <w:hyperlink r:id="rId15" w:history="1">
        <w:r w:rsidRPr="00427B26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https://goo.gl/17YmaJ</w:t>
        </w:r>
      </w:hyperlink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.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 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Times New Roman" w:hAnsi="Tahoma" w:cs="Tahoma"/>
          <w:color w:val="0449AD"/>
          <w:sz w:val="24"/>
          <w:szCs w:val="24"/>
          <w:lang w:eastAsia="ru-RU"/>
        </w:rPr>
      </w:pPr>
      <w:proofErr w:type="spellStart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Змі</w:t>
      </w:r>
      <w:proofErr w:type="gramStart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ст</w:t>
      </w:r>
      <w:proofErr w:type="spellEnd"/>
      <w:proofErr w:type="gramEnd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освіти</w:t>
      </w:r>
      <w:proofErr w:type="spellEnd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в </w:t>
      </w:r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val="uk-UA" w:eastAsia="ru-RU"/>
        </w:rPr>
        <w:t>дошкільному підрозділі</w:t>
      </w:r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у 2021/2022 </w:t>
      </w:r>
      <w:proofErr w:type="spellStart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навчальному</w:t>
      </w:r>
      <w:proofErr w:type="spellEnd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році</w:t>
      </w:r>
      <w:proofErr w:type="spellEnd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визначається</w:t>
      </w:r>
      <w:proofErr w:type="spellEnd"/>
      <w:r w:rsidRPr="00427B2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:</w:t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Microsoft YaHei Light" w:hAnsi="Tahoma" w:cs="Tahoma"/>
          <w:color w:val="0449AD"/>
          <w:sz w:val="24"/>
          <w:szCs w:val="24"/>
          <w:lang w:eastAsia="ru-RU"/>
        </w:rPr>
      </w:pPr>
      <w:r w:rsidRPr="00427B26">
        <w:rPr>
          <w:rFonts w:ascii="Tahoma" w:eastAsia="Times New Roman" w:hAnsi="Tahoma" w:cs="Tahoma"/>
          <w:color w:val="0449AD"/>
          <w:sz w:val="24"/>
          <w:szCs w:val="24"/>
          <w:lang w:eastAsia="ru-RU"/>
        </w:rPr>
        <w:t>*  </w:t>
      </w:r>
      <w:proofErr w:type="spellStart"/>
      <w:r w:rsidRPr="00427B26">
        <w:rPr>
          <w:rFonts w:ascii="Tahoma" w:eastAsia="Microsoft YaHei Light" w:hAnsi="Tahoma" w:cs="Tahoma"/>
          <w:color w:val="0449AD"/>
          <w:sz w:val="24"/>
          <w:szCs w:val="24"/>
          <w:lang w:eastAsia="ru-RU"/>
        </w:rPr>
        <w:t>Базовим</w:t>
      </w:r>
      <w:proofErr w:type="spellEnd"/>
      <w:r w:rsidRPr="00427B26">
        <w:rPr>
          <w:rFonts w:ascii="Tahoma" w:eastAsia="Microsoft YaHei Light" w:hAnsi="Tahoma" w:cs="Tahoma"/>
          <w:color w:val="0449AD"/>
          <w:sz w:val="24"/>
          <w:szCs w:val="24"/>
          <w:lang w:eastAsia="ru-RU"/>
        </w:rPr>
        <w:t xml:space="preserve"> компонентом </w:t>
      </w:r>
      <w:proofErr w:type="spellStart"/>
      <w:r w:rsidRPr="00427B26">
        <w:rPr>
          <w:rFonts w:ascii="Tahoma" w:eastAsia="Microsoft YaHei Light" w:hAnsi="Tahoma" w:cs="Tahoma"/>
          <w:color w:val="0449AD"/>
          <w:sz w:val="24"/>
          <w:szCs w:val="24"/>
          <w:lang w:eastAsia="ru-RU"/>
        </w:rPr>
        <w:t>дошкільної</w:t>
      </w:r>
      <w:proofErr w:type="spellEnd"/>
      <w:r w:rsidRPr="00427B26">
        <w:rPr>
          <w:rFonts w:ascii="Tahoma" w:eastAsia="Microsoft YaHei Light" w:hAnsi="Tahoma" w:cs="Tahoma"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color w:val="0449AD"/>
          <w:sz w:val="24"/>
          <w:szCs w:val="24"/>
          <w:lang w:eastAsia="ru-RU"/>
        </w:rPr>
        <w:t>освіти</w:t>
      </w:r>
      <w:proofErr w:type="spellEnd"/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Microsoft YaHei Light" w:hAnsi="Tahoma" w:cs="Tahoma"/>
          <w:color w:val="0449AD"/>
          <w:sz w:val="24"/>
          <w:szCs w:val="24"/>
          <w:lang w:eastAsia="ru-RU"/>
        </w:rPr>
      </w:pPr>
      <w:proofErr w:type="spellStart"/>
      <w:r w:rsidRPr="00427B26">
        <w:rPr>
          <w:rFonts w:ascii="Tahoma" w:eastAsia="Microsoft YaHei Light" w:hAnsi="Tahoma" w:cs="Tahoma"/>
          <w:b/>
          <w:bCs/>
          <w:color w:val="0449AD"/>
          <w:sz w:val="24"/>
          <w:szCs w:val="24"/>
          <w:lang w:eastAsia="ru-RU"/>
        </w:rPr>
        <w:t>Інваріантна</w:t>
      </w:r>
      <w:proofErr w:type="spellEnd"/>
      <w:r w:rsidRPr="00427B26">
        <w:rPr>
          <w:rFonts w:ascii="Tahoma" w:eastAsia="Microsoft YaHei Light" w:hAnsi="Tahoma" w:cs="Tahoma"/>
          <w:b/>
          <w:bCs/>
          <w:color w:val="0449AD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b/>
          <w:bCs/>
          <w:color w:val="0449AD"/>
          <w:sz w:val="24"/>
          <w:szCs w:val="24"/>
          <w:lang w:eastAsia="ru-RU"/>
        </w:rPr>
        <w:t>складова</w:t>
      </w:r>
      <w:proofErr w:type="spellEnd"/>
    </w:p>
    <w:p w:rsidR="00EA7509" w:rsidRPr="00427B26" w:rsidRDefault="00EA7509" w:rsidP="00427B26">
      <w:pPr>
        <w:shd w:val="clear" w:color="auto" w:fill="FFFFFF"/>
        <w:tabs>
          <w:tab w:val="left" w:pos="3810"/>
        </w:tabs>
        <w:spacing w:after="150"/>
        <w:ind w:firstLine="315"/>
        <w:jc w:val="both"/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</w:pPr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eastAsia="ru-RU"/>
        </w:rPr>
        <w:t xml:space="preserve">Комплексна </w:t>
      </w:r>
      <w:proofErr w:type="spellStart"/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eastAsia="ru-RU"/>
        </w:rPr>
        <w:t>освітня</w:t>
      </w:r>
      <w:proofErr w:type="spellEnd"/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eastAsia="ru-RU"/>
        </w:rPr>
        <w:t>програма</w:t>
      </w:r>
      <w:proofErr w:type="spellEnd"/>
      <w:r w:rsidR="00AC75AF" w:rsidRPr="00427B26">
        <w:rPr>
          <w:rFonts w:ascii="Tahoma" w:eastAsia="Microsoft YaHei Light" w:hAnsi="Tahoma" w:cs="Tahoma"/>
          <w:i/>
          <w:iCs/>
          <w:color w:val="1F497D" w:themeColor="text2"/>
          <w:sz w:val="24"/>
          <w:szCs w:val="24"/>
          <w:lang w:eastAsia="ru-RU"/>
        </w:rPr>
        <w:tab/>
      </w:r>
    </w:p>
    <w:p w:rsidR="00EA7509" w:rsidRPr="00427B26" w:rsidRDefault="00EA7509" w:rsidP="00427B26">
      <w:pPr>
        <w:shd w:val="clear" w:color="auto" w:fill="FFFFFF"/>
        <w:spacing w:after="150"/>
        <w:ind w:firstLine="315"/>
        <w:jc w:val="both"/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</w:pPr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 xml:space="preserve">* </w:t>
      </w:r>
      <w:proofErr w:type="spellStart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>Програма</w:t>
      </w:r>
      <w:proofErr w:type="spellEnd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>розвитку</w:t>
      </w:r>
      <w:proofErr w:type="spellEnd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>дітей</w:t>
      </w:r>
      <w:proofErr w:type="spellEnd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>дошкільного</w:t>
      </w:r>
      <w:proofErr w:type="spellEnd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>віку</w:t>
      </w:r>
      <w:proofErr w:type="spellEnd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 xml:space="preserve"> "</w:t>
      </w:r>
      <w:proofErr w:type="spellStart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>Українське</w:t>
      </w:r>
      <w:proofErr w:type="spellEnd"/>
      <w:r w:rsidRPr="00427B26">
        <w:rPr>
          <w:rFonts w:ascii="Tahoma" w:eastAsia="Microsoft YaHei Light" w:hAnsi="Tahoma" w:cs="Tahoma"/>
          <w:i/>
          <w:color w:val="1F497D" w:themeColor="text2"/>
          <w:sz w:val="24"/>
          <w:szCs w:val="24"/>
          <w:lang w:eastAsia="ru-RU"/>
        </w:rPr>
        <w:t xml:space="preserve"> дошкілля</w:t>
      </w:r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"</w:t>
      </w:r>
    </w:p>
    <w:p w:rsidR="00EA7509" w:rsidRPr="00427B26" w:rsidRDefault="00AC75AF" w:rsidP="00427B26">
      <w:pPr>
        <w:shd w:val="clear" w:color="auto" w:fill="FFFFFF"/>
        <w:spacing w:after="150"/>
        <w:ind w:firstLine="315"/>
        <w:jc w:val="both"/>
        <w:rPr>
          <w:rFonts w:ascii="Tahoma" w:eastAsia="Microsoft YaHei Light" w:hAnsi="Tahoma" w:cs="Tahoma"/>
          <w:color w:val="1F497D" w:themeColor="text2"/>
          <w:sz w:val="24"/>
          <w:szCs w:val="24"/>
          <w:lang w:val="uk-UA" w:eastAsia="ru-RU"/>
        </w:rPr>
      </w:pPr>
      <w:proofErr w:type="spellStart"/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eastAsia="ru-RU"/>
        </w:rPr>
        <w:t>Парціальні</w:t>
      </w:r>
      <w:proofErr w:type="spellEnd"/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eastAsia="ru-RU"/>
        </w:rPr>
        <w:t>освітні</w:t>
      </w:r>
      <w:proofErr w:type="spellEnd"/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eastAsia="ru-RU"/>
        </w:rPr>
        <w:t> </w:t>
      </w:r>
      <w:proofErr w:type="spellStart"/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eastAsia="ru-RU"/>
        </w:rPr>
        <w:t>програм</w:t>
      </w:r>
      <w:proofErr w:type="spellEnd"/>
      <w:r w:rsidRPr="00427B26">
        <w:rPr>
          <w:rFonts w:ascii="Tahoma" w:eastAsia="Microsoft YaHei Light" w:hAnsi="Tahoma" w:cs="Tahoma"/>
          <w:iCs/>
          <w:color w:val="1F497D" w:themeColor="text2"/>
          <w:sz w:val="24"/>
          <w:szCs w:val="24"/>
          <w:lang w:val="uk-UA" w:eastAsia="ru-RU"/>
        </w:rPr>
        <w:t>и:</w:t>
      </w:r>
    </w:p>
    <w:p w:rsidR="00EA7509" w:rsidRPr="00427B26" w:rsidRDefault="00EA7509" w:rsidP="00427B26">
      <w:pPr>
        <w:shd w:val="clear" w:color="auto" w:fill="FFFFFF"/>
        <w:spacing w:after="0"/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</w:pPr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• «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Казкова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фізкультура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» </w:t>
      </w:r>
      <w:r w:rsidR="00AC75AF"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val="uk-UA" w:eastAsia="ru-RU"/>
        </w:rPr>
        <w:t>(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Парціальна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програма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з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фізичного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виховання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дітей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раннього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та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дошкільного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вік</w:t>
      </w:r>
      <w:proofErr w:type="gram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у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(</w:t>
      </w:r>
      <w:proofErr w:type="gram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Лист ІМЗО </w:t>
      </w:r>
      <w:proofErr w:type="spellStart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від</w:t>
      </w:r>
      <w:proofErr w:type="spellEnd"/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 xml:space="preserve"> 09.07.2019 року№221/12-Г-627)</w:t>
      </w:r>
    </w:p>
    <w:p w:rsidR="00EA7509" w:rsidRPr="00427B26" w:rsidRDefault="00EA7509" w:rsidP="00427B26">
      <w:pPr>
        <w:shd w:val="clear" w:color="auto" w:fill="FFFFFF"/>
        <w:spacing w:after="0"/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</w:pPr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eastAsia="ru-RU"/>
        </w:rPr>
        <w:t> </w:t>
      </w:r>
    </w:p>
    <w:p w:rsidR="0084182F" w:rsidRPr="00427B26" w:rsidRDefault="00AC75AF" w:rsidP="00427B26">
      <w:pPr>
        <w:rPr>
          <w:rFonts w:ascii="Tahoma" w:eastAsia="Microsoft YaHei Light" w:hAnsi="Tahoma" w:cs="Tahoma"/>
          <w:color w:val="1F497D" w:themeColor="text2"/>
          <w:sz w:val="24"/>
          <w:szCs w:val="24"/>
          <w:lang w:val="uk-UA"/>
        </w:rPr>
      </w:pPr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val="uk-UA" w:eastAsia="ru-RU"/>
        </w:rPr>
        <w:t xml:space="preserve">Програма з міжкультурної і громадянської освіти дітей  дошкільного віку «Український віночок. Регіон»  курсу «Культура добросусідства». </w:t>
      </w:r>
      <w:r w:rsidRPr="00427B26">
        <w:rPr>
          <w:rFonts w:ascii="Tahoma" w:eastAsia="Microsoft YaHei Light" w:hAnsi="Tahoma" w:cs="Tahoma"/>
          <w:color w:val="1F497D" w:themeColor="text2"/>
          <w:sz w:val="24"/>
          <w:szCs w:val="24"/>
          <w:lang w:val="uk-UA" w:eastAsia="ru-RU" w:bidi="en-US"/>
        </w:rPr>
        <w:t xml:space="preserve"> Міністерство освіти і науки України . Інститут сходознавства ім. А. Ю. Кримського Національної академії наук України . Інформаційно-дослідний центр «Інтеграція та розвиток» схвалений (лист ДНУ «Інститут модернізації змісту освіти» Міністерства освіти і науки України № 22.1/12-Г-366 від 15.06.2018)</w:t>
      </w:r>
    </w:p>
    <w:sectPr w:rsidR="0084182F" w:rsidRPr="00427B26" w:rsidSect="008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1B09"/>
    <w:multiLevelType w:val="multilevel"/>
    <w:tmpl w:val="E68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09"/>
    <w:rsid w:val="00427B26"/>
    <w:rsid w:val="006F24C6"/>
    <w:rsid w:val="0084182F"/>
    <w:rsid w:val="00A62760"/>
    <w:rsid w:val="00AC75AF"/>
    <w:rsid w:val="00DE20E6"/>
    <w:rsid w:val="00EA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2F"/>
  </w:style>
  <w:style w:type="paragraph" w:styleId="2">
    <w:name w:val="heading 2"/>
    <w:basedOn w:val="a"/>
    <w:link w:val="20"/>
    <w:uiPriority w:val="9"/>
    <w:qFormat/>
    <w:rsid w:val="00EA7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509"/>
    <w:rPr>
      <w:b/>
      <w:bCs/>
    </w:rPr>
  </w:style>
  <w:style w:type="paragraph" w:styleId="a4">
    <w:name w:val="Normal (Web)"/>
    <w:basedOn w:val="a"/>
    <w:uiPriority w:val="99"/>
    <w:semiHidden/>
    <w:unhideWhenUsed/>
    <w:rsid w:val="00EA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7509"/>
    <w:rPr>
      <w:color w:val="0000FF"/>
      <w:u w:val="single"/>
    </w:rPr>
  </w:style>
  <w:style w:type="character" w:styleId="a6">
    <w:name w:val="Emphasis"/>
    <w:basedOn w:val="a0"/>
    <w:uiPriority w:val="20"/>
    <w:qFormat/>
    <w:rsid w:val="00EA75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759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6-2021-%D0%BF" TargetMode="External"/><Relationship Id="rId13" Type="http://schemas.openxmlformats.org/officeDocument/2006/relationships/hyperlink" Target="https://nus.org.ua/articles/novyj-bazovyj-komponent-doshkilnoyi-osvity-shho-vin-proponuye-i-yak-pov-yazanyj-iz-nu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28-14" TargetMode="External"/><Relationship Id="rId12" Type="http://schemas.openxmlformats.org/officeDocument/2006/relationships/hyperlink" Target="https://mon.gov.ua/storage/app/media/doshkilna/2020/21.12/bazovyy%20komponent%20doshkilly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mon.gov.ua/storage/app/media/rizne/2021/12.01/Pro_novu_redaktsiyu%20Bazovoho%20komponenta%20doshkilnoyi%20osvity.pdf" TargetMode="External"/><Relationship Id="rId5" Type="http://schemas.openxmlformats.org/officeDocument/2006/relationships/hyperlink" Target="https://osvita.ua/legislation/doshkilna-osvita/" TargetMode="External"/><Relationship Id="rId15" Type="http://schemas.openxmlformats.org/officeDocument/2006/relationships/hyperlink" Target="https://goo.gl/17YmaJ" TargetMode="External"/><Relationship Id="rId10" Type="http://schemas.openxmlformats.org/officeDocument/2006/relationships/hyperlink" Target="https://mon.gov.ua/storage/app/media/doshkilna/2020/21.12/bazovyy%20komponent%20doshkill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a.info/upload/users_files/41042215/a48455081b593649c8e5e1904373e18d.pdf" TargetMode="External"/><Relationship Id="rId14" Type="http://schemas.openxmlformats.org/officeDocument/2006/relationships/hyperlink" Target="https://osvita.ua/legislation/doshkilna-osvita/83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</cp:revision>
  <dcterms:created xsi:type="dcterms:W3CDTF">2021-12-20T11:53:00Z</dcterms:created>
  <dcterms:modified xsi:type="dcterms:W3CDTF">2021-12-20T11:53:00Z</dcterms:modified>
</cp:coreProperties>
</file>